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29F6B463"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F63246">
        <w:rPr>
          <w:rFonts w:ascii="Arial" w:hAnsi="Arial" w:cs="Arial"/>
          <w:b/>
          <w:sz w:val="24"/>
          <w:szCs w:val="24"/>
        </w:rPr>
        <w:t>8</w:t>
      </w:r>
      <w:r w:rsidR="00D92565">
        <w:rPr>
          <w:rFonts w:ascii="Arial" w:hAnsi="Arial" w:cs="Arial"/>
          <w:b/>
          <w:sz w:val="24"/>
          <w:szCs w:val="24"/>
        </w:rPr>
        <w:t>-</w:t>
      </w:r>
      <w:r w:rsidR="001E082D">
        <w:rPr>
          <w:rFonts w:asciiTheme="minorEastAsia" w:eastAsiaTheme="minorEastAsia" w:hAnsiTheme="minorEastAsia" w:cs="Arial" w:hint="eastAsia"/>
          <w:b/>
          <w:sz w:val="24"/>
          <w:szCs w:val="24"/>
          <w:lang w:eastAsia="zh-CN"/>
        </w:rPr>
        <w:t>bis-</w:t>
      </w:r>
      <w:r w:rsidR="00D92565">
        <w:rPr>
          <w:rFonts w:asciiTheme="minorEastAsia" w:eastAsiaTheme="minorEastAsia" w:hAnsiTheme="minorEastAsia" w:cs="Arial" w:hint="eastAsia"/>
          <w:b/>
          <w:sz w:val="24"/>
          <w:szCs w:val="24"/>
          <w:lang w:eastAsia="zh-CN"/>
        </w:rPr>
        <w:t>e</w:t>
      </w:r>
      <w:r w:rsidRPr="0008103A">
        <w:rPr>
          <w:rFonts w:ascii="Arial" w:hAnsi="Arial" w:cs="Arial"/>
          <w:b/>
          <w:sz w:val="24"/>
          <w:szCs w:val="24"/>
        </w:rPr>
        <w:tab/>
      </w:r>
      <w:r w:rsidRPr="0008103A">
        <w:rPr>
          <w:rFonts w:ascii="Arial" w:hAnsi="Arial" w:cs="Arial"/>
          <w:b/>
          <w:sz w:val="24"/>
          <w:szCs w:val="24"/>
        </w:rPr>
        <w:tab/>
      </w:r>
      <w:r w:rsidR="0010771F" w:rsidRPr="0010771F">
        <w:rPr>
          <w:rFonts w:ascii="Arial" w:hAnsi="Arial" w:cs="Arial"/>
          <w:b/>
          <w:sz w:val="24"/>
          <w:szCs w:val="24"/>
        </w:rPr>
        <w:t>R4-</w:t>
      </w:r>
      <w:r w:rsidR="00530033" w:rsidRPr="00530033">
        <w:rPr>
          <w:rFonts w:ascii="Arial" w:hAnsi="Arial" w:cs="Arial" w:hint="eastAsia"/>
          <w:b/>
          <w:sz w:val="24"/>
          <w:szCs w:val="24"/>
        </w:rPr>
        <w:t>2106570</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12</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682097">
        <w:rPr>
          <w:rFonts w:ascii="Arial" w:hAnsi="Arial" w:cs="Arial"/>
          <w:b/>
          <w:noProof/>
          <w:sz w:val="24"/>
          <w:lang w:eastAsia="ja-JP"/>
        </w:rPr>
        <w:t>Apr</w:t>
      </w:r>
      <w:r w:rsidRPr="00D0286B">
        <w:rPr>
          <w:rFonts w:ascii="Arial" w:hAnsi="Arial" w:cs="Arial"/>
          <w:b/>
          <w:noProof/>
          <w:sz w:val="24"/>
          <w:lang w:eastAsia="ja-JP"/>
        </w:rPr>
        <w:t xml:space="preserve"> – </w:t>
      </w:r>
      <w:r w:rsidR="00682097">
        <w:rPr>
          <w:rFonts w:ascii="Arial" w:hAnsi="Arial" w:cs="Arial"/>
          <w:b/>
          <w:noProof/>
          <w:sz w:val="24"/>
          <w:lang w:eastAsia="ja-JP"/>
        </w:rPr>
        <w:t>20</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682097">
        <w:rPr>
          <w:rFonts w:ascii="Arial" w:hAnsi="Arial" w:cs="Arial"/>
          <w:b/>
          <w:noProof/>
          <w:sz w:val="24"/>
          <w:lang w:eastAsia="ja-JP"/>
        </w:rPr>
        <w:t>Apr</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3B9AB319"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310D5">
        <w:rPr>
          <w:rFonts w:ascii="Arial" w:hAnsi="Arial" w:cs="Arial"/>
          <w:b/>
          <w:sz w:val="24"/>
          <w:szCs w:val="24"/>
        </w:rPr>
        <w:t>9.1.3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3573FEB9"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3310D5">
        <w:rPr>
          <w:rFonts w:ascii="Arial" w:hAnsi="Arial" w:cs="Arial"/>
          <w:b/>
          <w:sz w:val="24"/>
          <w:szCs w:val="24"/>
        </w:rPr>
        <w:t>Solution to minimize the impact of polarization basis mismatch</w:t>
      </w:r>
    </w:p>
    <w:p w14:paraId="67C1D45E" w14:textId="7777777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455AEB89" w14:textId="3842511F" w:rsidR="00AD0145" w:rsidRDefault="00AD0145" w:rsidP="00FB282B">
      <w:pPr>
        <w:jc w:val="both"/>
        <w:rPr>
          <w:rFonts w:eastAsiaTheme="minorEastAsia"/>
          <w:lang w:eastAsia="zh-CN"/>
        </w:rPr>
      </w:pPr>
      <w:r>
        <w:rPr>
          <w:rFonts w:eastAsiaTheme="minorEastAsia" w:hint="eastAsia"/>
          <w:lang w:eastAsia="zh-CN"/>
        </w:rPr>
        <w:t>R</w:t>
      </w:r>
      <w:r>
        <w:rPr>
          <w:rFonts w:eastAsiaTheme="minorEastAsia"/>
          <w:lang w:eastAsia="zh-CN"/>
        </w:rPr>
        <w:t>egarding the impact of polarization basis mismatch, methods to solve the issues and enhance the EIRP measurement</w:t>
      </w:r>
      <w:r w:rsidR="008D0099">
        <w:rPr>
          <w:rFonts w:eastAsiaTheme="minorEastAsia"/>
          <w:lang w:eastAsia="zh-CN"/>
        </w:rPr>
        <w:t xml:space="preserve"> (peak and spherical coverage)</w:t>
      </w:r>
      <w:r>
        <w:rPr>
          <w:rFonts w:eastAsiaTheme="minorEastAsia"/>
          <w:lang w:eastAsia="zh-CN"/>
        </w:rPr>
        <w:t xml:space="preserve"> were discussed for several meetings. This contribution proposes a solution to minimize the impact of polarization basis mismatch.</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2800619F" w14:textId="798EAEB8" w:rsidR="008B68F6" w:rsidRDefault="00D101BB" w:rsidP="00FB282B">
      <w:r>
        <w:t>The mismatch in polarization basis between the UE and test equipment (TE) will cause the 3dB polarization gain not captured properly. To achieve the correct max transmit</w:t>
      </w:r>
      <w:r w:rsidR="00A94C59">
        <w:t>ted</w:t>
      </w:r>
      <w:r>
        <w:t xml:space="preserve"> power measurement, two problems should be solved.</w:t>
      </w:r>
    </w:p>
    <w:p w14:paraId="3F0B3F20" w14:textId="74F012E6" w:rsidR="00A94C59" w:rsidRDefault="00A94C59" w:rsidP="00A94C59">
      <w:pPr>
        <w:pStyle w:val="a7"/>
        <w:numPr>
          <w:ilvl w:val="0"/>
          <w:numId w:val="4"/>
        </w:numPr>
        <w:ind w:firstLineChars="0"/>
        <w:rPr>
          <w:rFonts w:eastAsia="宋体"/>
          <w:lang w:eastAsia="zh-CN"/>
        </w:rPr>
      </w:pPr>
      <w:r>
        <w:rPr>
          <w:rFonts w:eastAsia="宋体"/>
          <w:lang w:eastAsia="zh-CN"/>
        </w:rPr>
        <w:t>How to activate the UE two polarization transmit?</w:t>
      </w:r>
    </w:p>
    <w:p w14:paraId="74E101CD" w14:textId="324FD56E" w:rsidR="00A94C59" w:rsidRPr="00A94C59" w:rsidRDefault="00A94C59" w:rsidP="00A94C59">
      <w:pPr>
        <w:pStyle w:val="a7"/>
        <w:numPr>
          <w:ilvl w:val="0"/>
          <w:numId w:val="4"/>
        </w:numPr>
        <w:ind w:firstLineChars="0"/>
        <w:rPr>
          <w:rFonts w:eastAsia="宋体"/>
          <w:lang w:eastAsia="zh-CN"/>
        </w:rPr>
      </w:pPr>
      <w:r>
        <w:rPr>
          <w:rFonts w:eastAsia="宋体"/>
          <w:lang w:eastAsia="zh-CN"/>
        </w:rPr>
        <w:t>How to capture the total transmitted power properly?</w:t>
      </w:r>
    </w:p>
    <w:p w14:paraId="729326BA" w14:textId="39CB6A8A" w:rsidR="008B68F6" w:rsidRDefault="00A94C59" w:rsidP="00FB282B">
      <w:pPr>
        <w:rPr>
          <w:rFonts w:eastAsiaTheme="minorEastAsia"/>
          <w:lang w:eastAsia="zh-CN"/>
        </w:rPr>
      </w:pPr>
      <w:r>
        <w:rPr>
          <w:rFonts w:eastAsia="宋体"/>
          <w:lang w:eastAsia="zh-CN"/>
        </w:rPr>
        <w:t xml:space="preserve">For activating the two polarization transmit, </w:t>
      </w:r>
      <w:r w:rsidRPr="00A94C59">
        <w:rPr>
          <w:rFonts w:eastAsiaTheme="minorEastAsia"/>
          <w:lang w:eastAsia="zh-CN"/>
        </w:rPr>
        <w:t>R4-1904192</w:t>
      </w:r>
      <w:r>
        <w:rPr>
          <w:rFonts w:eastAsiaTheme="minorEastAsia"/>
          <w:lang w:eastAsia="zh-CN"/>
        </w:rPr>
        <w:t xml:space="preserve"> has summarized cases when circular polarization is used by TE for uplink and downlink transmission [1].</w:t>
      </w:r>
      <w:r w:rsidR="003273C0">
        <w:rPr>
          <w:rFonts w:eastAsiaTheme="minorEastAsia"/>
          <w:lang w:eastAsia="zh-CN"/>
        </w:rPr>
        <w:t xml:space="preserve"> From the figure below, it can be concluded that circular polarization downlink transmission by TE can guarantee the UE transmitted with two polarization (corresponding to TX0 and TX1 in the figure).</w:t>
      </w:r>
    </w:p>
    <w:p w14:paraId="21F5B9C3" w14:textId="23E5AF96" w:rsidR="00A94C59" w:rsidRPr="00A94C59" w:rsidRDefault="00A94C59" w:rsidP="00A94C59">
      <w:pPr>
        <w:jc w:val="center"/>
        <w:rPr>
          <w:rFonts w:eastAsia="宋体"/>
          <w:lang w:eastAsia="zh-CN"/>
        </w:rPr>
      </w:pPr>
      <w:r>
        <w:rPr>
          <w:noProof/>
        </w:rPr>
        <w:drawing>
          <wp:inline distT="0" distB="0" distL="0" distR="0" wp14:anchorId="3D8DD63F" wp14:editId="0561170A">
            <wp:extent cx="2451100" cy="179410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0545" cy="1815657"/>
                    </a:xfrm>
                    <a:prstGeom prst="rect">
                      <a:avLst/>
                    </a:prstGeom>
                  </pic:spPr>
                </pic:pic>
              </a:graphicData>
            </a:graphic>
          </wp:inline>
        </w:drawing>
      </w:r>
    </w:p>
    <w:p w14:paraId="425100BE" w14:textId="087BF8F3" w:rsidR="00F94EAE" w:rsidRDefault="003273C0" w:rsidP="00FB282B">
      <w:pPr>
        <w:rPr>
          <w:rFonts w:eastAsia="宋体"/>
          <w:lang w:eastAsia="zh-CN"/>
        </w:rPr>
      </w:pPr>
      <w:r>
        <w:rPr>
          <w:rFonts w:eastAsia="宋体"/>
          <w:lang w:eastAsia="zh-CN"/>
        </w:rPr>
        <w:t>When UE transmitting with two linear polarizations, the combination of the two polarizations could be linear, circular or elliptical polarization</w:t>
      </w:r>
      <w:r w:rsidR="005C2098">
        <w:rPr>
          <w:rFonts w:eastAsia="宋体"/>
          <w:lang w:eastAsia="zh-CN"/>
        </w:rPr>
        <w:t xml:space="preserve"> depending on the phase difference between the two transmitting signals. </w:t>
      </w:r>
      <w:r w:rsidR="001B41B9">
        <w:rPr>
          <w:rFonts w:eastAsia="宋体"/>
          <w:lang w:eastAsia="zh-CN"/>
        </w:rPr>
        <w:t>N</w:t>
      </w:r>
      <w:r w:rsidR="005C2098">
        <w:rPr>
          <w:rFonts w:eastAsia="宋体"/>
          <w:lang w:eastAsia="zh-CN"/>
        </w:rPr>
        <w:t>o matter which kind of polarization combined, the antenna with two linear orthogonal polarizations is capable to capture the power with the polarization gain.</w:t>
      </w:r>
    </w:p>
    <w:p w14:paraId="649AA8CF" w14:textId="16207685" w:rsidR="005C2098" w:rsidRDefault="005C2098" w:rsidP="00FB282B">
      <w:pPr>
        <w:rPr>
          <w:rFonts w:eastAsia="宋体"/>
          <w:lang w:eastAsia="zh-CN"/>
        </w:rPr>
      </w:pPr>
      <w:r>
        <w:rPr>
          <w:rFonts w:eastAsia="宋体"/>
          <w:lang w:eastAsia="zh-CN"/>
        </w:rPr>
        <w:lastRenderedPageBreak/>
        <w:t xml:space="preserve">In summary, the test system which can minimize the impact of polarization basis mismatch should have the following </w:t>
      </w:r>
      <w:r w:rsidR="00530033">
        <w:rPr>
          <w:rFonts w:eastAsia="宋体"/>
          <w:lang w:eastAsia="zh-CN"/>
        </w:rPr>
        <w:t>functions, as shown in the following figure.</w:t>
      </w:r>
    </w:p>
    <w:p w14:paraId="3CA882B7" w14:textId="0FFB8CDB" w:rsidR="00530033" w:rsidRDefault="00530033" w:rsidP="00530033">
      <w:pPr>
        <w:pStyle w:val="a7"/>
        <w:numPr>
          <w:ilvl w:val="0"/>
          <w:numId w:val="5"/>
        </w:numPr>
        <w:ind w:firstLineChars="0"/>
        <w:rPr>
          <w:rFonts w:eastAsia="宋体"/>
          <w:lang w:eastAsia="zh-CN"/>
        </w:rPr>
      </w:pPr>
      <w:r>
        <w:rPr>
          <w:rFonts w:eastAsia="宋体" w:hint="eastAsia"/>
          <w:lang w:eastAsia="zh-CN"/>
        </w:rPr>
        <w:t>T</w:t>
      </w:r>
      <w:r>
        <w:rPr>
          <w:rFonts w:eastAsia="宋体"/>
          <w:lang w:eastAsia="zh-CN"/>
        </w:rPr>
        <w:t>E transmits downlink signals with circular polarization.</w:t>
      </w:r>
    </w:p>
    <w:p w14:paraId="40575F76" w14:textId="5BF0A1BF" w:rsidR="00530033" w:rsidRDefault="00530033" w:rsidP="00530033">
      <w:pPr>
        <w:pStyle w:val="a7"/>
        <w:numPr>
          <w:ilvl w:val="0"/>
          <w:numId w:val="5"/>
        </w:numPr>
        <w:ind w:firstLineChars="0"/>
        <w:rPr>
          <w:rFonts w:eastAsia="宋体"/>
          <w:lang w:eastAsia="zh-CN"/>
        </w:rPr>
      </w:pPr>
      <w:r>
        <w:rPr>
          <w:rFonts w:eastAsia="宋体" w:hint="eastAsia"/>
          <w:lang w:eastAsia="zh-CN"/>
        </w:rPr>
        <w:t>T</w:t>
      </w:r>
      <w:r>
        <w:rPr>
          <w:rFonts w:eastAsia="宋体"/>
          <w:lang w:eastAsia="zh-CN"/>
        </w:rPr>
        <w:t>E measures uplink signals with two linear orthogonal polarizations.</w:t>
      </w:r>
    </w:p>
    <w:p w14:paraId="7B93A755" w14:textId="23503521" w:rsidR="00F94EAE" w:rsidRDefault="00530033" w:rsidP="00F94EAE">
      <w:pPr>
        <w:jc w:val="center"/>
        <w:rPr>
          <w:rFonts w:eastAsia="宋体"/>
          <w:lang w:eastAsia="zh-CN"/>
        </w:rPr>
      </w:pPr>
      <w:r>
        <w:rPr>
          <w:noProof/>
        </w:rPr>
        <w:drawing>
          <wp:inline distT="0" distB="0" distL="0" distR="0" wp14:anchorId="5712EB09" wp14:editId="192E1ED3">
            <wp:extent cx="3806029" cy="2590137"/>
            <wp:effectExtent l="0" t="0" r="444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6817" cy="2624700"/>
                    </a:xfrm>
                    <a:prstGeom prst="rect">
                      <a:avLst/>
                    </a:prstGeom>
                  </pic:spPr>
                </pic:pic>
              </a:graphicData>
            </a:graphic>
          </wp:inline>
        </w:drawing>
      </w:r>
    </w:p>
    <w:p w14:paraId="179447C2" w14:textId="5F24B20B" w:rsidR="00B329C7" w:rsidRDefault="00B329C7" w:rsidP="00FB282B">
      <w:pPr>
        <w:rPr>
          <w:rFonts w:eastAsiaTheme="minorEastAsia"/>
          <w:b/>
          <w:lang w:val="en-US"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w:t>
      </w:r>
      <w:r w:rsidR="008D0099">
        <w:rPr>
          <w:rFonts w:eastAsiaTheme="minorEastAsia"/>
          <w:b/>
          <w:lang w:val="en-US" w:eastAsia="zh-CN"/>
        </w:rPr>
        <w:t>consider the test system having the following functions for the EIRP test cases to minimize the impact of polarization basis mismatch.</w:t>
      </w:r>
    </w:p>
    <w:p w14:paraId="316C17B9" w14:textId="77777777" w:rsidR="008D0099" w:rsidRPr="008D0099" w:rsidRDefault="008D0099" w:rsidP="008D0099">
      <w:pPr>
        <w:pStyle w:val="a7"/>
        <w:numPr>
          <w:ilvl w:val="0"/>
          <w:numId w:val="6"/>
        </w:numPr>
        <w:ind w:firstLineChars="0"/>
        <w:rPr>
          <w:rFonts w:eastAsia="宋体"/>
          <w:b/>
          <w:lang w:eastAsia="zh-CN"/>
        </w:rPr>
      </w:pPr>
      <w:r w:rsidRPr="008D0099">
        <w:rPr>
          <w:rFonts w:eastAsia="宋体" w:hint="eastAsia"/>
          <w:b/>
          <w:lang w:eastAsia="zh-CN"/>
        </w:rPr>
        <w:t>T</w:t>
      </w:r>
      <w:r w:rsidRPr="008D0099">
        <w:rPr>
          <w:rFonts w:eastAsia="宋体"/>
          <w:b/>
          <w:lang w:eastAsia="zh-CN"/>
        </w:rPr>
        <w:t>E transmits downlink signals with circular polarization.</w:t>
      </w:r>
    </w:p>
    <w:p w14:paraId="1DCF41AA" w14:textId="706E91DD" w:rsidR="008D0099" w:rsidRPr="008D0099" w:rsidRDefault="008D0099" w:rsidP="00FB282B">
      <w:pPr>
        <w:pStyle w:val="a7"/>
        <w:numPr>
          <w:ilvl w:val="0"/>
          <w:numId w:val="6"/>
        </w:numPr>
        <w:ind w:firstLineChars="0"/>
        <w:rPr>
          <w:rFonts w:eastAsia="宋体"/>
          <w:b/>
          <w:lang w:eastAsia="zh-CN"/>
        </w:rPr>
      </w:pPr>
      <w:r w:rsidRPr="008D0099">
        <w:rPr>
          <w:rFonts w:eastAsia="宋体" w:hint="eastAsia"/>
          <w:b/>
          <w:lang w:eastAsia="zh-CN"/>
        </w:rPr>
        <w:t>T</w:t>
      </w:r>
      <w:r w:rsidRPr="008D0099">
        <w:rPr>
          <w:rFonts w:eastAsia="宋体"/>
          <w:b/>
          <w:lang w:eastAsia="zh-CN"/>
        </w:rPr>
        <w:t>E measures uplink signals with two linear orthogonal polarizations.</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5AABAFCE" w14:textId="77777777" w:rsidR="008D0099" w:rsidRDefault="008D0099" w:rsidP="008D0099">
      <w:pPr>
        <w:rPr>
          <w:rFonts w:eastAsiaTheme="minorEastAsia"/>
          <w:b/>
          <w:lang w:val="en-US"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w:t>
      </w:r>
      <w:r>
        <w:rPr>
          <w:rFonts w:eastAsiaTheme="minorEastAsia"/>
          <w:b/>
          <w:lang w:val="en-US" w:eastAsia="zh-CN"/>
        </w:rPr>
        <w:t>consider the test system having the following functions for the EIRP test cases to minimize the impact of polarization basis mismatch.</w:t>
      </w:r>
    </w:p>
    <w:p w14:paraId="07845BA3" w14:textId="77777777" w:rsidR="008D0099" w:rsidRPr="008D0099" w:rsidRDefault="008D0099" w:rsidP="008D0099">
      <w:pPr>
        <w:pStyle w:val="a7"/>
        <w:numPr>
          <w:ilvl w:val="0"/>
          <w:numId w:val="7"/>
        </w:numPr>
        <w:ind w:firstLineChars="0"/>
        <w:rPr>
          <w:rFonts w:eastAsia="宋体"/>
          <w:b/>
          <w:lang w:eastAsia="zh-CN"/>
        </w:rPr>
      </w:pPr>
      <w:r w:rsidRPr="008D0099">
        <w:rPr>
          <w:rFonts w:eastAsia="宋体" w:hint="eastAsia"/>
          <w:b/>
          <w:lang w:eastAsia="zh-CN"/>
        </w:rPr>
        <w:t>T</w:t>
      </w:r>
      <w:r w:rsidRPr="008D0099">
        <w:rPr>
          <w:rFonts w:eastAsia="宋体"/>
          <w:b/>
          <w:lang w:eastAsia="zh-CN"/>
        </w:rPr>
        <w:t>E transmits downlink signals with circular polarization.</w:t>
      </w:r>
    </w:p>
    <w:p w14:paraId="7BBC41F8" w14:textId="77777777" w:rsidR="008D0099" w:rsidRPr="008D0099" w:rsidRDefault="008D0099" w:rsidP="008D0099">
      <w:pPr>
        <w:pStyle w:val="a7"/>
        <w:numPr>
          <w:ilvl w:val="0"/>
          <w:numId w:val="7"/>
        </w:numPr>
        <w:ind w:firstLineChars="0"/>
        <w:rPr>
          <w:rFonts w:eastAsia="宋体"/>
          <w:b/>
          <w:lang w:eastAsia="zh-CN"/>
        </w:rPr>
      </w:pPr>
      <w:r w:rsidRPr="008D0099">
        <w:rPr>
          <w:rFonts w:eastAsia="宋体" w:hint="eastAsia"/>
          <w:b/>
          <w:lang w:eastAsia="zh-CN"/>
        </w:rPr>
        <w:t>T</w:t>
      </w:r>
      <w:r w:rsidRPr="008D0099">
        <w:rPr>
          <w:rFonts w:eastAsia="宋体"/>
          <w:b/>
          <w:lang w:eastAsia="zh-CN"/>
        </w:rPr>
        <w:t>E measures uplink signals with two linear orthogonal polarizations.</w:t>
      </w:r>
    </w:p>
    <w:p w14:paraId="2B19C93F" w14:textId="77777777" w:rsidR="002D0367" w:rsidRPr="00A44705" w:rsidRDefault="002D0367" w:rsidP="002D0367">
      <w:pPr>
        <w:pStyle w:val="1"/>
        <w:ind w:left="0" w:firstLine="0"/>
        <w:rPr>
          <w:rFonts w:eastAsia="宋体"/>
          <w:lang w:eastAsia="zh-CN"/>
        </w:rPr>
      </w:pPr>
      <w:r>
        <w:t>References</w:t>
      </w:r>
    </w:p>
    <w:p w14:paraId="6F947ECB" w14:textId="4F465D8C" w:rsidR="00FB282B" w:rsidRPr="00323B95" w:rsidRDefault="00A94C59" w:rsidP="00FB282B">
      <w:pPr>
        <w:pStyle w:val="EX"/>
        <w:numPr>
          <w:ilvl w:val="0"/>
          <w:numId w:val="1"/>
        </w:numPr>
        <w:ind w:left="284" w:firstLine="0"/>
        <w:rPr>
          <w:rFonts w:eastAsiaTheme="minorEastAsia"/>
          <w:lang w:eastAsia="zh-CN"/>
        </w:rPr>
      </w:pPr>
      <w:r w:rsidRPr="00A94C59">
        <w:rPr>
          <w:rFonts w:eastAsiaTheme="minorEastAsia"/>
          <w:lang w:eastAsia="zh-CN"/>
        </w:rPr>
        <w:t>R4-1904192 On Pol Mismatch_v1</w:t>
      </w:r>
      <w:bookmarkStart w:id="1" w:name="_GoBack"/>
      <w:bookmarkEnd w:id="1"/>
    </w:p>
    <w:sectPr w:rsidR="00FB282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028ED" w14:textId="77777777" w:rsidR="00387D24" w:rsidRDefault="00387D24" w:rsidP="0003021C">
      <w:pPr>
        <w:spacing w:after="0"/>
      </w:pPr>
      <w:r>
        <w:separator/>
      </w:r>
    </w:p>
  </w:endnote>
  <w:endnote w:type="continuationSeparator" w:id="0">
    <w:p w14:paraId="6FCFCC39" w14:textId="77777777" w:rsidR="00387D24" w:rsidRDefault="00387D24"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4E66C" w14:textId="77777777" w:rsidR="00387D24" w:rsidRDefault="00387D24" w:rsidP="0003021C">
      <w:pPr>
        <w:spacing w:after="0"/>
      </w:pPr>
      <w:r>
        <w:separator/>
      </w:r>
    </w:p>
  </w:footnote>
  <w:footnote w:type="continuationSeparator" w:id="0">
    <w:p w14:paraId="3F08ED26" w14:textId="77777777" w:rsidR="00387D24" w:rsidRDefault="00387D24"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0F7"/>
    <w:multiLevelType w:val="hybridMultilevel"/>
    <w:tmpl w:val="BCE427C4"/>
    <w:lvl w:ilvl="0" w:tplc="EDFA21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5A7E71"/>
    <w:multiLevelType w:val="hybridMultilevel"/>
    <w:tmpl w:val="BCE427C4"/>
    <w:lvl w:ilvl="0" w:tplc="EDFA21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84621E2"/>
    <w:multiLevelType w:val="hybridMultilevel"/>
    <w:tmpl w:val="BCE427C4"/>
    <w:lvl w:ilvl="0" w:tplc="EDFA21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5" w15:restartNumberingAfterBreak="0">
    <w:nsid w:val="3E2971EF"/>
    <w:multiLevelType w:val="hybridMultilevel"/>
    <w:tmpl w:val="BCE427C4"/>
    <w:lvl w:ilvl="0" w:tplc="EDFA21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2498D"/>
    <w:rsid w:val="0003021C"/>
    <w:rsid w:val="000358BC"/>
    <w:rsid w:val="00055B54"/>
    <w:rsid w:val="00067EF1"/>
    <w:rsid w:val="0009553E"/>
    <w:rsid w:val="00096952"/>
    <w:rsid w:val="000A4E3C"/>
    <w:rsid w:val="000E2B0A"/>
    <w:rsid w:val="000E4110"/>
    <w:rsid w:val="000E4413"/>
    <w:rsid w:val="0010771F"/>
    <w:rsid w:val="00107B65"/>
    <w:rsid w:val="0011447B"/>
    <w:rsid w:val="00130D44"/>
    <w:rsid w:val="00156AB2"/>
    <w:rsid w:val="0017411A"/>
    <w:rsid w:val="0018728C"/>
    <w:rsid w:val="001B41B9"/>
    <w:rsid w:val="001E082D"/>
    <w:rsid w:val="001E528F"/>
    <w:rsid w:val="00214C02"/>
    <w:rsid w:val="002206B1"/>
    <w:rsid w:val="00221014"/>
    <w:rsid w:val="002466C5"/>
    <w:rsid w:val="002529CD"/>
    <w:rsid w:val="002553AA"/>
    <w:rsid w:val="002618BA"/>
    <w:rsid w:val="00262BB5"/>
    <w:rsid w:val="00265877"/>
    <w:rsid w:val="002666EB"/>
    <w:rsid w:val="00287A5F"/>
    <w:rsid w:val="002A5AAC"/>
    <w:rsid w:val="002D0367"/>
    <w:rsid w:val="002D7EEA"/>
    <w:rsid w:val="002F2025"/>
    <w:rsid w:val="00305776"/>
    <w:rsid w:val="00323B95"/>
    <w:rsid w:val="003273C0"/>
    <w:rsid w:val="003310D5"/>
    <w:rsid w:val="00357AAD"/>
    <w:rsid w:val="00372596"/>
    <w:rsid w:val="00376766"/>
    <w:rsid w:val="00384E5B"/>
    <w:rsid w:val="00387D24"/>
    <w:rsid w:val="003956E2"/>
    <w:rsid w:val="003C1B40"/>
    <w:rsid w:val="003F1079"/>
    <w:rsid w:val="003F158B"/>
    <w:rsid w:val="00400F3F"/>
    <w:rsid w:val="00411BC2"/>
    <w:rsid w:val="00415E1A"/>
    <w:rsid w:val="0042087B"/>
    <w:rsid w:val="00420F98"/>
    <w:rsid w:val="004536D4"/>
    <w:rsid w:val="00474BD0"/>
    <w:rsid w:val="00481688"/>
    <w:rsid w:val="00482E50"/>
    <w:rsid w:val="00486AE0"/>
    <w:rsid w:val="00487E7C"/>
    <w:rsid w:val="0049290F"/>
    <w:rsid w:val="004A108A"/>
    <w:rsid w:val="004B3C0C"/>
    <w:rsid w:val="004D4E7B"/>
    <w:rsid w:val="004E0CEE"/>
    <w:rsid w:val="004E6D83"/>
    <w:rsid w:val="00501EB2"/>
    <w:rsid w:val="00530033"/>
    <w:rsid w:val="00547795"/>
    <w:rsid w:val="0056483B"/>
    <w:rsid w:val="00564BBA"/>
    <w:rsid w:val="005656FC"/>
    <w:rsid w:val="00566BE0"/>
    <w:rsid w:val="00567280"/>
    <w:rsid w:val="00570694"/>
    <w:rsid w:val="00573F93"/>
    <w:rsid w:val="00585221"/>
    <w:rsid w:val="005A259C"/>
    <w:rsid w:val="005B6BC1"/>
    <w:rsid w:val="005C034D"/>
    <w:rsid w:val="005C2098"/>
    <w:rsid w:val="005D21AA"/>
    <w:rsid w:val="005D5DBB"/>
    <w:rsid w:val="005E78CD"/>
    <w:rsid w:val="005F2A66"/>
    <w:rsid w:val="00602100"/>
    <w:rsid w:val="00614AEE"/>
    <w:rsid w:val="00615922"/>
    <w:rsid w:val="00621185"/>
    <w:rsid w:val="00631AE6"/>
    <w:rsid w:val="00631F03"/>
    <w:rsid w:val="00645643"/>
    <w:rsid w:val="00664622"/>
    <w:rsid w:val="006678A6"/>
    <w:rsid w:val="0068171A"/>
    <w:rsid w:val="00682097"/>
    <w:rsid w:val="00686D8A"/>
    <w:rsid w:val="00687FD1"/>
    <w:rsid w:val="00693B17"/>
    <w:rsid w:val="006C2B90"/>
    <w:rsid w:val="0073566C"/>
    <w:rsid w:val="007373AF"/>
    <w:rsid w:val="00737F7D"/>
    <w:rsid w:val="00761CA2"/>
    <w:rsid w:val="00770B89"/>
    <w:rsid w:val="007726E6"/>
    <w:rsid w:val="007764CE"/>
    <w:rsid w:val="007C3534"/>
    <w:rsid w:val="007E40B0"/>
    <w:rsid w:val="007F009F"/>
    <w:rsid w:val="007F37FE"/>
    <w:rsid w:val="008053AB"/>
    <w:rsid w:val="00815183"/>
    <w:rsid w:val="0082608F"/>
    <w:rsid w:val="008336F3"/>
    <w:rsid w:val="008352C1"/>
    <w:rsid w:val="00841297"/>
    <w:rsid w:val="00853384"/>
    <w:rsid w:val="008559B8"/>
    <w:rsid w:val="00871374"/>
    <w:rsid w:val="008B68F6"/>
    <w:rsid w:val="008C3254"/>
    <w:rsid w:val="008D0099"/>
    <w:rsid w:val="008D18D2"/>
    <w:rsid w:val="008E2D4C"/>
    <w:rsid w:val="008E591A"/>
    <w:rsid w:val="008F13E1"/>
    <w:rsid w:val="008F679C"/>
    <w:rsid w:val="00902570"/>
    <w:rsid w:val="00907364"/>
    <w:rsid w:val="00910A92"/>
    <w:rsid w:val="00913ED4"/>
    <w:rsid w:val="00924F4E"/>
    <w:rsid w:val="00927CA7"/>
    <w:rsid w:val="00963040"/>
    <w:rsid w:val="009716E4"/>
    <w:rsid w:val="00974222"/>
    <w:rsid w:val="009A12A8"/>
    <w:rsid w:val="009A1DF5"/>
    <w:rsid w:val="009B3381"/>
    <w:rsid w:val="009B5B64"/>
    <w:rsid w:val="009C042F"/>
    <w:rsid w:val="009C541C"/>
    <w:rsid w:val="009C6D0C"/>
    <w:rsid w:val="009D69D2"/>
    <w:rsid w:val="00A24DE7"/>
    <w:rsid w:val="00A30765"/>
    <w:rsid w:val="00A32C90"/>
    <w:rsid w:val="00A479BB"/>
    <w:rsid w:val="00A51699"/>
    <w:rsid w:val="00A53FC0"/>
    <w:rsid w:val="00A75DE6"/>
    <w:rsid w:val="00A80B08"/>
    <w:rsid w:val="00A86C91"/>
    <w:rsid w:val="00A925E0"/>
    <w:rsid w:val="00A94C59"/>
    <w:rsid w:val="00A9526C"/>
    <w:rsid w:val="00A97485"/>
    <w:rsid w:val="00AD0145"/>
    <w:rsid w:val="00AE2291"/>
    <w:rsid w:val="00AF3250"/>
    <w:rsid w:val="00B0494B"/>
    <w:rsid w:val="00B07F65"/>
    <w:rsid w:val="00B10C7F"/>
    <w:rsid w:val="00B13C39"/>
    <w:rsid w:val="00B23AD5"/>
    <w:rsid w:val="00B2676A"/>
    <w:rsid w:val="00B329C7"/>
    <w:rsid w:val="00B36AFE"/>
    <w:rsid w:val="00B44F79"/>
    <w:rsid w:val="00B4774F"/>
    <w:rsid w:val="00B52047"/>
    <w:rsid w:val="00B52F7E"/>
    <w:rsid w:val="00B53F18"/>
    <w:rsid w:val="00B82F96"/>
    <w:rsid w:val="00B96A4E"/>
    <w:rsid w:val="00B976CD"/>
    <w:rsid w:val="00BD7A49"/>
    <w:rsid w:val="00C360EF"/>
    <w:rsid w:val="00C43232"/>
    <w:rsid w:val="00C76EBF"/>
    <w:rsid w:val="00CB7B07"/>
    <w:rsid w:val="00CC445C"/>
    <w:rsid w:val="00CE077A"/>
    <w:rsid w:val="00CE12DE"/>
    <w:rsid w:val="00CE5B6F"/>
    <w:rsid w:val="00CE789C"/>
    <w:rsid w:val="00D04830"/>
    <w:rsid w:val="00D06550"/>
    <w:rsid w:val="00D101BB"/>
    <w:rsid w:val="00D15999"/>
    <w:rsid w:val="00D32F40"/>
    <w:rsid w:val="00D420B7"/>
    <w:rsid w:val="00D54BD6"/>
    <w:rsid w:val="00D846FB"/>
    <w:rsid w:val="00D92565"/>
    <w:rsid w:val="00D95049"/>
    <w:rsid w:val="00DA4748"/>
    <w:rsid w:val="00DB3813"/>
    <w:rsid w:val="00DE0DA1"/>
    <w:rsid w:val="00DE2503"/>
    <w:rsid w:val="00DE2DEE"/>
    <w:rsid w:val="00DF2DCA"/>
    <w:rsid w:val="00DF6A20"/>
    <w:rsid w:val="00DF76FA"/>
    <w:rsid w:val="00E165E9"/>
    <w:rsid w:val="00E24C95"/>
    <w:rsid w:val="00E25DBD"/>
    <w:rsid w:val="00E30AFB"/>
    <w:rsid w:val="00E43D38"/>
    <w:rsid w:val="00E64760"/>
    <w:rsid w:val="00EB7FA3"/>
    <w:rsid w:val="00EC2338"/>
    <w:rsid w:val="00EE14A0"/>
    <w:rsid w:val="00EE4BBE"/>
    <w:rsid w:val="00EE5F9D"/>
    <w:rsid w:val="00EF4652"/>
    <w:rsid w:val="00EF6D09"/>
    <w:rsid w:val="00F00275"/>
    <w:rsid w:val="00F028EE"/>
    <w:rsid w:val="00F43101"/>
    <w:rsid w:val="00F61C0F"/>
    <w:rsid w:val="00F63246"/>
    <w:rsid w:val="00F63F87"/>
    <w:rsid w:val="00F76ACB"/>
    <w:rsid w:val="00F91DA6"/>
    <w:rsid w:val="00F94EAE"/>
    <w:rsid w:val="00FA6822"/>
    <w:rsid w:val="00FB282B"/>
    <w:rsid w:val="00FD3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009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C2E2A-E1FD-4BB9-B31C-CB88A01C1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5969</TotalTime>
  <Pages>2</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刘启飞(Qifei)</cp:lastModifiedBy>
  <cp:revision>29</cp:revision>
  <dcterms:created xsi:type="dcterms:W3CDTF">2020-08-05T10:51:00Z</dcterms:created>
  <dcterms:modified xsi:type="dcterms:W3CDTF">2021-04-02T12:03:00Z</dcterms:modified>
</cp:coreProperties>
</file>